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9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9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9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ПЛАН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работы отряда «ЮНАРМИЯ»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на 2024 – 2025</w:t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Цель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развитие у молодежи гражданственности, патриотизма как важнейших духовно-нравственных и социальных це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воинскому  долгу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условиях мирного и военного времени, высокой ответственности и дисциплинированности.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Задачи: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Воспитание долга перед Родиной, отстаивание её чести и достоинства, свободы и независимости, защита Отечества.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 Повышение престижа военной службы.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Пропаганда здорового образа жизни, популяризация прикладных видов спорта.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Направления работы: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Духовно-нравственное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Историческое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Политико-правовое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Патриотическое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– воспитание важнейших духовно-нравственных и культурно-исторических ценностей, национального самосознания, образа жизни, миропонимания и судьбы россиян.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Профессионально-деятельное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– формирование добросовестного и ответственного отношения к труду, связанному со служением Отечеству.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Психологическое социально-общественное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Ожидаемые конечные результаты: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Формирование гражданско-патриотического сознания молодежи.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 Желание служить в Вооруженных Силах Российской 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Проявление гражданских чувств.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 Уважительное отношение к старшему поколению, историческому прошлому Родины, обычаям и традициям.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5. Гордость за своё отечество, за символы государства, за свой народ.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6. Стремление посвятить свой труд, способности укреплению могущества и расцвету Родины.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lef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Утверждено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  <w:t xml:space="preserve">                                                                                  Директор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  <w:t xml:space="preserve">                                                                                   МБОУ «Верхнеуратьминская ООШ»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  <w:t xml:space="preserve">                                                                                 ___________       Д.М. Забирова.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юнармейского отряда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МБОУ «Верхнеуратьминская ООШ»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  <w:t xml:space="preserve">На 2024-2025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tbl>
      <w:tblPr>
        <w:tblStyle w:val="627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5244"/>
        <w:gridCol w:w="1843"/>
        <w:gridCol w:w="2722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№п/п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none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Формирование командного состава отряда: назначение командира отделения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Руководитель отряда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Общественно-значимые акции ко Дню пожилого человека по благоустройству памятников, поздравление ветеранов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оказание посильной помощи «Прикоснись сердцем к подвигу»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30.09.-5.10.20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Подготовка по юнармейским навыкам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Октябрь - ноябрь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Встречи с участниками локальных конфликтов (в рамках Дня народного единства).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Руководитель отряда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Конкурс презентаций на тему «Вехи Великой войны в судьбе наших земляков»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Информационный курс «Спасение и выживание в чрезвычайных ситуациях»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25.11.-7.12.20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«Мы – граждане России» День конституции. Информационный час.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6-8 классов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День героев Отечества. «Нет в России семьи такой, где б ни был памятен свой герой» - урок мужества.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6-8 классов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День освобождение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Становлянского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района от немецко-фашистских захватчиков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Отработка навыков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юнармейских навыков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Январь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Руководитель отряда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«Нерушимый Сталинград». Организация и проведение часа мужества для начальных классов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27.01-8.02.20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Урок мужества.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Армейский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квест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Сбор материала для книги «Об этом забывать нельзя» (Воспоминания ветеранов Вов, детей войны)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Всемирному Дню здоровья посвящается: антинаркотическая программа «Будущее начинается сегодня». Подготовка волонтеров.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Всемирный день здоровья (организация и проведение пятиминуток для учеников 5-7 классов). Подготовка листовок «ЗОЖ»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7.04.-14.04.20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Встречи с ветеранами Великой Отечественной войны.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Руководитель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Почетный караул во время проведения митингов у памятника воинам-освободителям.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Май, февраль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Участие в акции «Бессмертный полк».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Руководитель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Участие отряда в школьных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районных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мероприятиях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Руководитель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Экскурсии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по местам боевой славы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Руководитель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Тематические беседы, посвященные Дням воинской славы России.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Учитель ОБЖ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Заместитель руководителя отряда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отряда: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Серкова И.______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rmal (Web)"/>
    <w:basedOn w:val="6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4" w:customStyle="1">
    <w:name w:val="article_separator"/>
    <w:basedOn w:val="620"/>
  </w:style>
  <w:style w:type="paragraph" w:styleId="625">
    <w:name w:val="Balloon Text"/>
    <w:basedOn w:val="619"/>
    <w:link w:val="6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6" w:customStyle="1">
    <w:name w:val="Текст выноски Знак"/>
    <w:basedOn w:val="620"/>
    <w:link w:val="625"/>
    <w:uiPriority w:val="99"/>
    <w:semiHidden/>
    <w:rPr>
      <w:rFonts w:ascii="Tahoma" w:hAnsi="Tahoma" w:cs="Tahoma"/>
      <w:sz w:val="16"/>
      <w:szCs w:val="16"/>
    </w:rPr>
  </w:style>
  <w:style w:type="table" w:styleId="627">
    <w:name w:val="Table Grid"/>
    <w:basedOn w:val="6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Верхнеуратьминская</cp:lastModifiedBy>
  <cp:revision>16</cp:revision>
  <dcterms:created xsi:type="dcterms:W3CDTF">2022-01-30T19:23:00Z</dcterms:created>
  <dcterms:modified xsi:type="dcterms:W3CDTF">2024-08-07T08:24:05Z</dcterms:modified>
</cp:coreProperties>
</file>